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A5" w:rsidRDefault="008672A5">
      <w:pPr>
        <w:rPr>
          <w:b/>
        </w:rPr>
      </w:pPr>
      <w:r>
        <w:rPr>
          <w:b/>
        </w:rPr>
        <w:t xml:space="preserve">Pozvánka na jednání </w:t>
      </w:r>
      <w:r w:rsidR="008517A5">
        <w:rPr>
          <w:b/>
        </w:rPr>
        <w:t>zastupitelstva města</w:t>
      </w:r>
      <w:r>
        <w:rPr>
          <w:b/>
        </w:rPr>
        <w:t xml:space="preserve">, které se uskuteční </w:t>
      </w:r>
      <w:r w:rsidR="008517A5">
        <w:rPr>
          <w:b/>
        </w:rPr>
        <w:t>v pondělí</w:t>
      </w:r>
      <w:r>
        <w:rPr>
          <w:b/>
        </w:rPr>
        <w:t xml:space="preserve"> dne </w:t>
      </w:r>
      <w:proofErr w:type="gramStart"/>
      <w:r w:rsidR="008517A5">
        <w:rPr>
          <w:b/>
        </w:rPr>
        <w:t>12.12.2022</w:t>
      </w:r>
      <w:proofErr w:type="gramEnd"/>
      <w:r>
        <w:rPr>
          <w:b/>
        </w:rPr>
        <w:t xml:space="preserve"> od </w:t>
      </w:r>
      <w:r w:rsidR="008517A5">
        <w:rPr>
          <w:b/>
          <w:lang w:val="en-US"/>
        </w:rPr>
        <w:t xml:space="preserve">14.30 </w:t>
      </w:r>
      <w:proofErr w:type="spellStart"/>
      <w:r w:rsidR="008517A5">
        <w:rPr>
          <w:b/>
          <w:lang w:val="en-US"/>
        </w:rPr>
        <w:t>hodin</w:t>
      </w:r>
      <w:proofErr w:type="spellEnd"/>
      <w:r>
        <w:rPr>
          <w:b/>
          <w:lang w:val="en-US"/>
        </w:rPr>
        <w:t xml:space="preserve"> </w:t>
      </w:r>
      <w:r w:rsidR="008517A5">
        <w:rPr>
          <w:b/>
        </w:rPr>
        <w:t xml:space="preserve">v zasedací místnosti </w:t>
      </w:r>
      <w:proofErr w:type="spellStart"/>
      <w:r w:rsidR="008517A5">
        <w:rPr>
          <w:b/>
        </w:rPr>
        <w:t>MěÚ</w:t>
      </w:r>
      <w:proofErr w:type="spellEnd"/>
    </w:p>
    <w:p w:rsidR="008517A5" w:rsidRDefault="008517A5">
      <w:pPr>
        <w:rPr>
          <w:b/>
        </w:rPr>
      </w:pPr>
    </w:p>
    <w:p w:rsidR="008672A5" w:rsidRDefault="008672A5">
      <w:r>
        <w:t>Program</w:t>
      </w:r>
    </w:p>
    <w:tbl>
      <w:tblPr>
        <w:tblW w:w="104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894"/>
        <w:gridCol w:w="7114"/>
        <w:gridCol w:w="2029"/>
        <w:gridCol w:w="307"/>
      </w:tblGrid>
      <w:tr w:rsidR="008517A5" w:rsidRPr="003B445B" w:rsidTr="008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" w:type="dxa"/>
        </w:trPr>
        <w:tc>
          <w:tcPr>
            <w:tcW w:w="8008" w:type="dxa"/>
            <w:gridSpan w:val="2"/>
          </w:tcPr>
          <w:p w:rsidR="008517A5" w:rsidRPr="003B445B" w:rsidRDefault="008517A5" w:rsidP="008517A5">
            <w:pPr>
              <w:pBdr>
                <w:top w:val="dotted" w:sz="4" w:space="1" w:color="808080"/>
              </w:pBdr>
              <w:spacing w:before="120"/>
            </w:pPr>
            <w:r>
              <w:t>1.</w:t>
            </w:r>
            <w:r w:rsidRPr="003B445B">
              <w:t xml:space="preserve"> </w:t>
            </w:r>
            <w:r>
              <w:t>Podklady člena zastupitelstva</w:t>
            </w:r>
          </w:p>
        </w:tc>
        <w:tc>
          <w:tcPr>
            <w:tcW w:w="2336" w:type="dxa"/>
            <w:gridSpan w:val="2"/>
          </w:tcPr>
          <w:p w:rsidR="008517A5" w:rsidRPr="003B445B" w:rsidRDefault="008517A5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8517A5" w:rsidRPr="003B445B" w:rsidTr="008517A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8517A5" w:rsidRPr="003B445B" w:rsidRDefault="008517A5">
            <w:pPr>
              <w:jc w:val="right"/>
            </w:pPr>
            <w:r>
              <w:t>č. 178</w:t>
            </w:r>
          </w:p>
        </w:tc>
        <w:tc>
          <w:tcPr>
            <w:tcW w:w="9143" w:type="dxa"/>
            <w:gridSpan w:val="2"/>
          </w:tcPr>
          <w:p w:rsidR="008517A5" w:rsidRPr="003B445B" w:rsidRDefault="008517A5">
            <w:r>
              <w:t>Plán činnosti kontrolního výboru na rok 2023</w:t>
            </w:r>
          </w:p>
        </w:tc>
      </w:tr>
      <w:tr w:rsidR="008517A5" w:rsidRPr="003B445B" w:rsidTr="008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" w:type="dxa"/>
        </w:trPr>
        <w:tc>
          <w:tcPr>
            <w:tcW w:w="8008" w:type="dxa"/>
            <w:gridSpan w:val="2"/>
          </w:tcPr>
          <w:p w:rsidR="008517A5" w:rsidRPr="003B445B" w:rsidRDefault="008517A5" w:rsidP="008517A5">
            <w:pPr>
              <w:pBdr>
                <w:top w:val="dotted" w:sz="4" w:space="1" w:color="808080"/>
              </w:pBdr>
              <w:spacing w:before="120"/>
            </w:pPr>
            <w:r>
              <w:t>2.</w:t>
            </w:r>
            <w:r w:rsidRPr="003B445B">
              <w:t xml:space="preserve"> </w:t>
            </w:r>
            <w:r>
              <w:t>Podklady starosty - Zbyněk Stejskal</w:t>
            </w:r>
          </w:p>
        </w:tc>
        <w:tc>
          <w:tcPr>
            <w:tcW w:w="2336" w:type="dxa"/>
            <w:gridSpan w:val="2"/>
          </w:tcPr>
          <w:p w:rsidR="008517A5" w:rsidRPr="003B445B" w:rsidRDefault="008517A5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8517A5" w:rsidRPr="003B445B" w:rsidTr="008517A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8517A5" w:rsidRPr="003B445B" w:rsidRDefault="008517A5">
            <w:pPr>
              <w:jc w:val="right"/>
            </w:pPr>
            <w:r>
              <w:t>č. 172</w:t>
            </w:r>
          </w:p>
        </w:tc>
        <w:tc>
          <w:tcPr>
            <w:tcW w:w="9143" w:type="dxa"/>
            <w:gridSpan w:val="2"/>
          </w:tcPr>
          <w:p w:rsidR="008517A5" w:rsidRPr="003B445B" w:rsidRDefault="008517A5">
            <w:r>
              <w:t>Plán jednání zastupitelstva města na I. pololetí 2023</w:t>
            </w:r>
          </w:p>
        </w:tc>
      </w:tr>
      <w:tr w:rsidR="008517A5" w:rsidRPr="003B445B" w:rsidTr="008517A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8517A5" w:rsidRPr="003B445B" w:rsidRDefault="008517A5">
            <w:pPr>
              <w:jc w:val="right"/>
            </w:pPr>
            <w:r>
              <w:t>č. 173</w:t>
            </w:r>
          </w:p>
        </w:tc>
        <w:tc>
          <w:tcPr>
            <w:tcW w:w="9143" w:type="dxa"/>
            <w:gridSpan w:val="2"/>
          </w:tcPr>
          <w:p w:rsidR="008517A5" w:rsidRPr="003B445B" w:rsidRDefault="008517A5">
            <w:r>
              <w:t>Nominace zástupců města do orgánů obchodních společností</w:t>
            </w:r>
          </w:p>
        </w:tc>
      </w:tr>
      <w:tr w:rsidR="008517A5" w:rsidRPr="003B445B" w:rsidTr="008517A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8517A5" w:rsidRPr="003B445B" w:rsidRDefault="008517A5">
            <w:pPr>
              <w:jc w:val="right"/>
            </w:pPr>
            <w:r>
              <w:t>č. 174</w:t>
            </w:r>
          </w:p>
        </w:tc>
        <w:tc>
          <w:tcPr>
            <w:tcW w:w="9143" w:type="dxa"/>
            <w:gridSpan w:val="2"/>
          </w:tcPr>
          <w:p w:rsidR="008517A5" w:rsidRPr="003B445B" w:rsidRDefault="008517A5">
            <w:r>
              <w:t>Grantové programy města Havlíčkův Brod pro rok 2023 - oblast kultury</w:t>
            </w:r>
          </w:p>
        </w:tc>
      </w:tr>
      <w:tr w:rsidR="008517A5" w:rsidRPr="003B445B" w:rsidTr="008517A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8517A5" w:rsidRPr="003B445B" w:rsidRDefault="008517A5">
            <w:pPr>
              <w:jc w:val="right"/>
            </w:pPr>
            <w:r>
              <w:t>č. 175</w:t>
            </w:r>
          </w:p>
        </w:tc>
        <w:tc>
          <w:tcPr>
            <w:tcW w:w="9143" w:type="dxa"/>
            <w:gridSpan w:val="2"/>
          </w:tcPr>
          <w:p w:rsidR="008517A5" w:rsidRPr="003B445B" w:rsidRDefault="008517A5">
            <w:r>
              <w:t>Rozpočet města Havlíčkův Brod na rok 2023</w:t>
            </w:r>
          </w:p>
        </w:tc>
      </w:tr>
      <w:tr w:rsidR="008517A5" w:rsidRPr="003B445B" w:rsidTr="008517A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8517A5" w:rsidRPr="003B445B" w:rsidRDefault="008517A5">
            <w:pPr>
              <w:jc w:val="right"/>
            </w:pPr>
            <w:r>
              <w:t>č. 176</w:t>
            </w:r>
          </w:p>
        </w:tc>
        <w:tc>
          <w:tcPr>
            <w:tcW w:w="9143" w:type="dxa"/>
            <w:gridSpan w:val="2"/>
          </w:tcPr>
          <w:p w:rsidR="008517A5" w:rsidRPr="003B445B" w:rsidRDefault="008517A5">
            <w:r>
              <w:t>Finanční podpory poskytované dle Zásad pro poskytování finančních podpor z rozpočtu města Havlíčkův Brod na rok 2023</w:t>
            </w:r>
          </w:p>
        </w:tc>
      </w:tr>
      <w:tr w:rsidR="008517A5" w:rsidRPr="003B445B" w:rsidTr="008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" w:type="dxa"/>
        </w:trPr>
        <w:tc>
          <w:tcPr>
            <w:tcW w:w="8008" w:type="dxa"/>
            <w:gridSpan w:val="2"/>
          </w:tcPr>
          <w:p w:rsidR="008517A5" w:rsidRPr="003B445B" w:rsidRDefault="008517A5" w:rsidP="008517A5">
            <w:pPr>
              <w:pBdr>
                <w:top w:val="dotted" w:sz="4" w:space="1" w:color="808080"/>
              </w:pBdr>
              <w:spacing w:before="120"/>
            </w:pPr>
            <w:r>
              <w:t>3.</w:t>
            </w:r>
            <w:r w:rsidRPr="003B445B">
              <w:t xml:space="preserve"> </w:t>
            </w:r>
            <w:r>
              <w:t>Podklady místostarosty - Bc. Libor Honzárek</w:t>
            </w:r>
          </w:p>
        </w:tc>
        <w:tc>
          <w:tcPr>
            <w:tcW w:w="2336" w:type="dxa"/>
            <w:gridSpan w:val="2"/>
          </w:tcPr>
          <w:p w:rsidR="008517A5" w:rsidRPr="003B445B" w:rsidRDefault="008517A5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8517A5" w:rsidRPr="003B445B" w:rsidTr="008517A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8517A5" w:rsidRPr="003B445B" w:rsidRDefault="008517A5">
            <w:pPr>
              <w:jc w:val="right"/>
            </w:pPr>
            <w:r>
              <w:t>č. 170</w:t>
            </w:r>
          </w:p>
        </w:tc>
        <w:tc>
          <w:tcPr>
            <w:tcW w:w="9143" w:type="dxa"/>
            <w:gridSpan w:val="2"/>
          </w:tcPr>
          <w:p w:rsidR="008517A5" w:rsidRPr="003B445B" w:rsidRDefault="008517A5">
            <w:r>
              <w:t>Plánovací smlouva - komunikační propojení ulic Bratříků a Ječná</w:t>
            </w:r>
          </w:p>
        </w:tc>
      </w:tr>
      <w:tr w:rsidR="008517A5" w:rsidRPr="003B445B" w:rsidTr="008517A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8517A5" w:rsidRPr="003B445B" w:rsidRDefault="008517A5">
            <w:pPr>
              <w:jc w:val="right"/>
            </w:pPr>
            <w:r>
              <w:t>č. 171</w:t>
            </w:r>
          </w:p>
        </w:tc>
        <w:tc>
          <w:tcPr>
            <w:tcW w:w="9143" w:type="dxa"/>
            <w:gridSpan w:val="2"/>
          </w:tcPr>
          <w:p w:rsidR="008517A5" w:rsidRPr="003B445B" w:rsidRDefault="008517A5">
            <w:r>
              <w:t xml:space="preserve">Změna ÚP </w:t>
            </w:r>
            <w:proofErr w:type="spellStart"/>
            <w:r>
              <w:t>Havl.Brod</w:t>
            </w:r>
            <w:proofErr w:type="spellEnd"/>
            <w:r>
              <w:t xml:space="preserve"> - </w:t>
            </w:r>
            <w:proofErr w:type="spellStart"/>
            <w:r>
              <w:t>Poděbaby</w:t>
            </w:r>
            <w:proofErr w:type="spellEnd"/>
            <w:r>
              <w:t xml:space="preserve"> - změna </w:t>
            </w:r>
            <w:proofErr w:type="gramStart"/>
            <w:r>
              <w:t>č.128</w:t>
            </w:r>
            <w:proofErr w:type="gramEnd"/>
          </w:p>
        </w:tc>
      </w:tr>
      <w:tr w:rsidR="008517A5" w:rsidRPr="003B445B" w:rsidTr="008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" w:type="dxa"/>
        </w:trPr>
        <w:tc>
          <w:tcPr>
            <w:tcW w:w="8008" w:type="dxa"/>
            <w:gridSpan w:val="2"/>
          </w:tcPr>
          <w:p w:rsidR="008517A5" w:rsidRPr="003B445B" w:rsidRDefault="008517A5" w:rsidP="008517A5">
            <w:pPr>
              <w:pBdr>
                <w:top w:val="dotted" w:sz="4" w:space="1" w:color="808080"/>
              </w:pBdr>
              <w:spacing w:before="120"/>
            </w:pPr>
            <w:r>
              <w:t>4.</w:t>
            </w:r>
            <w:r w:rsidRPr="003B445B">
              <w:t xml:space="preserve"> </w:t>
            </w:r>
            <w:r>
              <w:t>Podklady místostarostky - Marie Rothbauerová</w:t>
            </w:r>
          </w:p>
        </w:tc>
        <w:tc>
          <w:tcPr>
            <w:tcW w:w="2336" w:type="dxa"/>
            <w:gridSpan w:val="2"/>
          </w:tcPr>
          <w:p w:rsidR="008517A5" w:rsidRPr="003B445B" w:rsidRDefault="008517A5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8517A5" w:rsidRPr="003B445B" w:rsidTr="008517A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8517A5" w:rsidRPr="003B445B" w:rsidRDefault="008517A5">
            <w:pPr>
              <w:jc w:val="right"/>
            </w:pPr>
            <w:r>
              <w:t>č. 165</w:t>
            </w:r>
          </w:p>
        </w:tc>
        <w:tc>
          <w:tcPr>
            <w:tcW w:w="9143" w:type="dxa"/>
            <w:gridSpan w:val="2"/>
          </w:tcPr>
          <w:p w:rsidR="008517A5" w:rsidRPr="003B445B" w:rsidRDefault="008517A5">
            <w:r>
              <w:t xml:space="preserve">Záměr prodeje části pozemku č. 1082/9 v </w:t>
            </w:r>
            <w:proofErr w:type="spellStart"/>
            <w:proofErr w:type="gramStart"/>
            <w:r>
              <w:t>k.ú</w:t>
            </w:r>
            <w:proofErr w:type="spellEnd"/>
            <w:r>
              <w:t>.</w:t>
            </w:r>
            <w:proofErr w:type="gramEnd"/>
            <w:r>
              <w:t xml:space="preserve"> Havlíčkův Brod - Vršovice</w:t>
            </w:r>
          </w:p>
        </w:tc>
      </w:tr>
      <w:tr w:rsidR="008517A5" w:rsidRPr="003B445B" w:rsidTr="008517A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8517A5" w:rsidRPr="003B445B" w:rsidRDefault="008517A5">
            <w:pPr>
              <w:jc w:val="right"/>
            </w:pPr>
            <w:r>
              <w:t>č. 166</w:t>
            </w:r>
          </w:p>
        </w:tc>
        <w:tc>
          <w:tcPr>
            <w:tcW w:w="9143" w:type="dxa"/>
            <w:gridSpan w:val="2"/>
          </w:tcPr>
          <w:p w:rsidR="008517A5" w:rsidRPr="003B445B" w:rsidRDefault="008517A5">
            <w:r>
              <w:t>Prodloužení termínu dokončení staveb - lokalita Rozkoš</w:t>
            </w:r>
          </w:p>
        </w:tc>
      </w:tr>
      <w:tr w:rsidR="008517A5" w:rsidRPr="003B445B" w:rsidTr="008517A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8517A5" w:rsidRPr="003B445B" w:rsidRDefault="008517A5">
            <w:pPr>
              <w:jc w:val="right"/>
            </w:pPr>
            <w:r>
              <w:t>č. 167</w:t>
            </w:r>
          </w:p>
        </w:tc>
        <w:tc>
          <w:tcPr>
            <w:tcW w:w="9143" w:type="dxa"/>
            <w:gridSpan w:val="2"/>
          </w:tcPr>
          <w:p w:rsidR="008517A5" w:rsidRPr="003B445B" w:rsidRDefault="008517A5">
            <w:r>
              <w:t xml:space="preserve">Smlouva o bezúplatném převodu majetku - pozemek č. 677/1 v </w:t>
            </w:r>
            <w:proofErr w:type="spellStart"/>
            <w:proofErr w:type="gramStart"/>
            <w:r>
              <w:t>k.ú</w:t>
            </w:r>
            <w:proofErr w:type="spellEnd"/>
            <w:r>
              <w:t>.</w:t>
            </w:r>
            <w:proofErr w:type="gramEnd"/>
            <w:r>
              <w:t xml:space="preserve"> Havlíčkův Brod - ulice Rozkošská</w:t>
            </w:r>
          </w:p>
        </w:tc>
      </w:tr>
      <w:tr w:rsidR="008517A5" w:rsidRPr="003B445B" w:rsidTr="008517A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8517A5" w:rsidRPr="003B445B" w:rsidRDefault="008517A5">
            <w:pPr>
              <w:jc w:val="right"/>
            </w:pPr>
            <w:r>
              <w:t>č. 168</w:t>
            </w:r>
          </w:p>
        </w:tc>
        <w:tc>
          <w:tcPr>
            <w:tcW w:w="9143" w:type="dxa"/>
            <w:gridSpan w:val="2"/>
          </w:tcPr>
          <w:p w:rsidR="008517A5" w:rsidRPr="003B445B" w:rsidRDefault="008517A5">
            <w:r>
              <w:t xml:space="preserve">Prodej části pozemku č. 2596/5 v </w:t>
            </w:r>
            <w:proofErr w:type="spellStart"/>
            <w:proofErr w:type="gramStart"/>
            <w:r>
              <w:t>k.ú</w:t>
            </w:r>
            <w:proofErr w:type="spellEnd"/>
            <w:r>
              <w:t>.</w:t>
            </w:r>
            <w:proofErr w:type="gramEnd"/>
            <w:r>
              <w:t xml:space="preserve"> Havlíčkův Brod - U Panských</w:t>
            </w:r>
          </w:p>
        </w:tc>
      </w:tr>
      <w:tr w:rsidR="008517A5" w:rsidRPr="003B445B" w:rsidTr="008517A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8517A5" w:rsidRPr="003B445B" w:rsidRDefault="008517A5">
            <w:pPr>
              <w:jc w:val="right"/>
            </w:pPr>
            <w:r>
              <w:t>č. 169</w:t>
            </w:r>
          </w:p>
        </w:tc>
        <w:tc>
          <w:tcPr>
            <w:tcW w:w="9143" w:type="dxa"/>
            <w:gridSpan w:val="2"/>
          </w:tcPr>
          <w:p w:rsidR="008517A5" w:rsidRPr="003B445B" w:rsidRDefault="008517A5">
            <w:r>
              <w:t>Koupě lesního pozemku - Mírovka</w:t>
            </w:r>
          </w:p>
        </w:tc>
      </w:tr>
      <w:tr w:rsidR="008517A5" w:rsidRPr="003B445B" w:rsidTr="008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" w:type="dxa"/>
        </w:trPr>
        <w:tc>
          <w:tcPr>
            <w:tcW w:w="8008" w:type="dxa"/>
            <w:gridSpan w:val="2"/>
          </w:tcPr>
          <w:p w:rsidR="008517A5" w:rsidRPr="003B445B" w:rsidRDefault="008517A5" w:rsidP="008517A5">
            <w:pPr>
              <w:pBdr>
                <w:top w:val="dotted" w:sz="4" w:space="1" w:color="808080"/>
              </w:pBdr>
              <w:spacing w:before="120"/>
            </w:pPr>
            <w:r>
              <w:t>5.</w:t>
            </w:r>
            <w:r w:rsidRPr="003B445B">
              <w:t xml:space="preserve"> </w:t>
            </w:r>
            <w:r>
              <w:t>Různé</w:t>
            </w:r>
          </w:p>
        </w:tc>
        <w:tc>
          <w:tcPr>
            <w:tcW w:w="2336" w:type="dxa"/>
            <w:gridSpan w:val="2"/>
          </w:tcPr>
          <w:p w:rsidR="008517A5" w:rsidRPr="003B445B" w:rsidRDefault="008517A5">
            <w:pPr>
              <w:pBdr>
                <w:top w:val="dotted" w:sz="4" w:space="1" w:color="808080"/>
              </w:pBdr>
              <w:spacing w:before="120"/>
              <w:jc w:val="right"/>
            </w:pPr>
            <w:r>
              <w:t xml:space="preserve"> </w:t>
            </w:r>
          </w:p>
        </w:tc>
      </w:tr>
      <w:tr w:rsidR="008517A5" w:rsidRPr="003B445B" w:rsidTr="008517A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307" w:type="dxa"/>
        </w:trPr>
        <w:tc>
          <w:tcPr>
            <w:tcW w:w="964" w:type="dxa"/>
            <w:gridSpan w:val="2"/>
          </w:tcPr>
          <w:p w:rsidR="008517A5" w:rsidRPr="003B445B" w:rsidRDefault="008517A5">
            <w:pPr>
              <w:jc w:val="right"/>
            </w:pPr>
            <w:bookmarkStart w:id="0" w:name="pTemp"/>
            <w:bookmarkEnd w:id="0"/>
            <w:r>
              <w:t>č. 177</w:t>
            </w:r>
          </w:p>
        </w:tc>
        <w:tc>
          <w:tcPr>
            <w:tcW w:w="9143" w:type="dxa"/>
            <w:gridSpan w:val="2"/>
          </w:tcPr>
          <w:p w:rsidR="008517A5" w:rsidRPr="003B445B" w:rsidRDefault="008517A5">
            <w:r>
              <w:t>Jihovýchodní obchvat - průběžná informace</w:t>
            </w:r>
          </w:p>
        </w:tc>
      </w:tr>
    </w:tbl>
    <w:p w:rsidR="008517A5" w:rsidRDefault="008517A5"/>
    <w:p w:rsidR="008672A5" w:rsidRDefault="008672A5">
      <w:pPr>
        <w:pStyle w:val="Zpat"/>
        <w:tabs>
          <w:tab w:val="clear" w:pos="4536"/>
          <w:tab w:val="clear" w:pos="9072"/>
        </w:tabs>
      </w:pPr>
      <w:bookmarkStart w:id="1" w:name="pKonec"/>
      <w:bookmarkEnd w:id="1"/>
      <w:r>
        <w:t>S pozdravem</w:t>
      </w:r>
    </w:p>
    <w:p w:rsidR="008672A5" w:rsidRDefault="008672A5"/>
    <w:p w:rsidR="008517A5" w:rsidRDefault="008517A5"/>
    <w:p w:rsidR="008517A5" w:rsidRDefault="008517A5"/>
    <w:p w:rsidR="008517A5" w:rsidRDefault="008517A5"/>
    <w:p w:rsidR="008672A5" w:rsidRDefault="008672A5"/>
    <w:p w:rsidR="008672A5" w:rsidRDefault="008672A5">
      <w:pPr>
        <w:tabs>
          <w:tab w:val="center" w:pos="6663"/>
        </w:tabs>
      </w:pPr>
      <w:r>
        <w:tab/>
      </w:r>
      <w:r w:rsidR="00955475">
        <w:t>Zbyněk Stejskal</w:t>
      </w:r>
      <w:r w:rsidR="008517A5">
        <w:t>, v. r.</w:t>
      </w:r>
    </w:p>
    <w:p w:rsidR="008672A5" w:rsidRDefault="007B0989">
      <w:pPr>
        <w:tabs>
          <w:tab w:val="center" w:pos="6663"/>
        </w:tabs>
      </w:pPr>
      <w:r>
        <w:tab/>
        <w:t>starost</w:t>
      </w:r>
      <w:r w:rsidR="008672A5">
        <w:t>a</w:t>
      </w:r>
    </w:p>
    <w:p w:rsidR="008672A5" w:rsidRDefault="008672A5"/>
    <w:sectPr w:rsidR="008672A5">
      <w:headerReference w:type="default" r:id="rId6"/>
      <w:headerReference w:type="first" r:id="rId7"/>
      <w:footerReference w:type="first" r:id="rId8"/>
      <w:pgSz w:w="11906" w:h="16838" w:code="9"/>
      <w:pgMar w:top="1242" w:right="851" w:bottom="1134" w:left="851" w:header="567" w:footer="9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8EA" w:rsidRDefault="003438EA">
      <w:r>
        <w:separator/>
      </w:r>
    </w:p>
  </w:endnote>
  <w:endnote w:type="continuationSeparator" w:id="0">
    <w:p w:rsidR="003438EA" w:rsidRDefault="0034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A5" w:rsidRDefault="008672A5">
    <w:pPr>
      <w:pStyle w:val="Zhlav"/>
      <w:pBdr>
        <w:top w:val="single" w:sz="4" w:space="1" w:color="auto"/>
      </w:pBdr>
    </w:pPr>
    <w:r>
      <w:t xml:space="preserve">Městský úřad, Havlíčkovo náměstí 57, 580 61 Havlíčkův Brod 2,  tel. 569 497 111, fax 569 497 197, </w:t>
    </w:r>
  </w:p>
  <w:p w:rsidR="008672A5" w:rsidRDefault="008672A5">
    <w:pPr>
      <w:pStyle w:val="Zhlav"/>
      <w:pBdr>
        <w:top w:val="single" w:sz="4" w:space="1" w:color="auto"/>
      </w:pBdr>
    </w:pPr>
    <w:r>
      <w:t xml:space="preserve">e-mail posta@muhb.cz, </w:t>
    </w:r>
    <w:hyperlink r:id="rId1" w:history="1">
      <w:r>
        <w:t>http://www.muhb.cz</w:t>
      </w:r>
    </w:hyperlink>
    <w:r>
      <w:t>, IČ: 0026 7449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8EA" w:rsidRDefault="003438EA">
      <w:r>
        <w:separator/>
      </w:r>
    </w:p>
  </w:footnote>
  <w:footnote w:type="continuationSeparator" w:id="0">
    <w:p w:rsidR="003438EA" w:rsidRDefault="00343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812"/>
      <w:gridCol w:w="2693"/>
    </w:tblGrid>
    <w:tr w:rsidR="008672A5">
      <w:tblPrEx>
        <w:tblCellMar>
          <w:top w:w="0" w:type="dxa"/>
          <w:bottom w:w="0" w:type="dxa"/>
        </w:tblCellMar>
      </w:tblPrEx>
      <w:trPr>
        <w:cantSplit/>
      </w:trPr>
      <w:tc>
        <w:tcPr>
          <w:tcW w:w="10276" w:type="dxa"/>
          <w:gridSpan w:val="3"/>
        </w:tcPr>
        <w:p w:rsidR="008672A5" w:rsidRDefault="008672A5">
          <w:pPr>
            <w:pStyle w:val="Zhlav"/>
          </w:pPr>
          <w:r>
            <w:t xml:space="preserve">Město Havlíčkův Brod, Havlíčkovo náměstí 57, 580 61 Havlíčkův Brod 2, 569 497 111, </w:t>
          </w:r>
          <w:hyperlink r:id="rId1" w:history="1">
            <w:r>
              <w:t>http://www.</w:t>
            </w:r>
            <w:bookmarkStart w:id="2" w:name="_Hlt467493132"/>
            <w:r>
              <w:t>m</w:t>
            </w:r>
            <w:bookmarkEnd w:id="2"/>
            <w:r>
              <w:t>uhb.cz</w:t>
            </w:r>
          </w:hyperlink>
        </w:p>
      </w:tc>
    </w:tr>
    <w:tr w:rsidR="008672A5">
      <w:tblPrEx>
        <w:tblCellMar>
          <w:top w:w="0" w:type="dxa"/>
          <w:bottom w:w="0" w:type="dxa"/>
        </w:tblCellMar>
      </w:tblPrEx>
      <w:tc>
        <w:tcPr>
          <w:tcW w:w="1771" w:type="dxa"/>
          <w:tcBorders>
            <w:bottom w:val="single" w:sz="4" w:space="0" w:color="auto"/>
          </w:tcBorders>
        </w:tcPr>
        <w:p w:rsidR="008672A5" w:rsidRDefault="008672A5">
          <w:pPr>
            <w:pStyle w:val="Zhlav"/>
          </w:pPr>
          <w:r>
            <w:t xml:space="preserve">Strana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5812" w:type="dxa"/>
          <w:tcBorders>
            <w:bottom w:val="single" w:sz="4" w:space="0" w:color="auto"/>
          </w:tcBorders>
        </w:tcPr>
        <w:p w:rsidR="008672A5" w:rsidRDefault="008672A5">
          <w:pPr>
            <w:pStyle w:val="Zhlav"/>
            <w:jc w:val="center"/>
          </w:pPr>
        </w:p>
      </w:tc>
      <w:tc>
        <w:tcPr>
          <w:tcW w:w="2693" w:type="dxa"/>
          <w:tcBorders>
            <w:bottom w:val="single" w:sz="4" w:space="0" w:color="auto"/>
          </w:tcBorders>
        </w:tcPr>
        <w:p w:rsidR="008672A5" w:rsidRDefault="008672A5">
          <w:pPr>
            <w:pStyle w:val="Zhlav"/>
            <w:jc w:val="right"/>
          </w:pPr>
        </w:p>
      </w:tc>
    </w:tr>
  </w:tbl>
  <w:p w:rsidR="008672A5" w:rsidRDefault="008672A5">
    <w:pPr>
      <w:pStyle w:val="Zhlav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245"/>
      <w:gridCol w:w="2976"/>
    </w:tblGrid>
    <w:tr w:rsidR="008672A5">
      <w:tblPrEx>
        <w:tblCellMar>
          <w:top w:w="0" w:type="dxa"/>
          <w:bottom w:w="0" w:type="dxa"/>
        </w:tblCellMar>
      </w:tblPrEx>
      <w:trPr>
        <w:cantSplit/>
        <w:trHeight w:hRule="exact" w:val="1871"/>
      </w:trPr>
      <w:tc>
        <w:tcPr>
          <w:tcW w:w="2055" w:type="dxa"/>
        </w:tcPr>
        <w:p w:rsidR="008672A5" w:rsidRDefault="008672A5">
          <w:pPr>
            <w:pStyle w:val="Zhlav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8.35pt;margin-top:28.35pt;width:540pt;height:79.7pt;z-index:251657216;mso-position-horizontal-relative:page;mso-position-vertical-relative:page" o:allowincell="f" fillcolor="window">
                <v:imagedata r:id="rId1" o:title="MHB"/>
                <w10:wrap type="topAndBottom" anchorx="page" anchory="page"/>
                <w10:anchorlock/>
              </v:shape>
            </w:pict>
          </w:r>
          <w: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04.3pt;margin-top:46.65pt;width:367.2pt;height:40.2pt;z-index:251658240" o:allowincell="f" filled="f" stroked="f">
                <v:textbox style="mso-next-textbox:#_x0000_s2050" inset="0,0,0,0">
                  <w:txbxContent>
                    <w:p w:rsidR="008672A5" w:rsidRDefault="008672A5">
                      <w:pPr>
                        <w:pStyle w:val="Odbo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POZVÁNKA NA JEDNÁNÍ</w:t>
                      </w:r>
                    </w:p>
                  </w:txbxContent>
                </v:textbox>
              </v:shape>
            </w:pict>
          </w:r>
        </w:p>
      </w:tc>
      <w:tc>
        <w:tcPr>
          <w:tcW w:w="5245" w:type="dxa"/>
        </w:tcPr>
        <w:p w:rsidR="008672A5" w:rsidRDefault="008672A5">
          <w:pPr>
            <w:pStyle w:val="Zhlav"/>
          </w:pPr>
        </w:p>
      </w:tc>
      <w:tc>
        <w:tcPr>
          <w:tcW w:w="2976" w:type="dxa"/>
        </w:tcPr>
        <w:p w:rsidR="008672A5" w:rsidRDefault="008672A5">
          <w:pPr>
            <w:pStyle w:val="Zhlav"/>
          </w:pPr>
        </w:p>
      </w:tc>
    </w:tr>
  </w:tbl>
  <w:p w:rsidR="008672A5" w:rsidRDefault="008672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7A5"/>
    <w:rsid w:val="003438EA"/>
    <w:rsid w:val="00785FF8"/>
    <w:rsid w:val="007B0989"/>
    <w:rsid w:val="00815816"/>
    <w:rsid w:val="008517A5"/>
    <w:rsid w:val="008672A5"/>
    <w:rsid w:val="00955475"/>
    <w:rsid w:val="009C41A2"/>
    <w:rsid w:val="00A6758A"/>
    <w:rsid w:val="00E647C3"/>
    <w:rsid w:val="00FB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8017538"/>
  <w15:chartTrackingRefBased/>
  <w15:docId w15:val="{8DC34BB6-11CC-4482-8D37-013EFE3B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rebuchet MS" w:hAnsi="Trebuchet MS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spacing w:line="240" w:lineRule="exact"/>
    </w:pPr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line="260" w:lineRule="exact"/>
    </w:pPr>
    <w:rPr>
      <w:sz w:val="22"/>
    </w:rPr>
  </w:style>
  <w:style w:type="paragraph" w:customStyle="1" w:styleId="Odbor">
    <w:name w:val="Odbor"/>
    <w:basedOn w:val="Normln"/>
    <w:pPr>
      <w:spacing w:line="280" w:lineRule="exact"/>
      <w:jc w:val="center"/>
    </w:pPr>
    <w:rPr>
      <w:b/>
      <w:spacing w:val="60"/>
      <w:sz w:val="22"/>
    </w:rPr>
  </w:style>
  <w:style w:type="paragraph" w:styleId="Textbubliny">
    <w:name w:val="Balloon Text"/>
    <w:basedOn w:val="Normln"/>
    <w:link w:val="TextbublinyChar"/>
    <w:rsid w:val="008517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51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h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hb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001\sablony$\muhb\podklady\pozvan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pozvanka.dot</Template>
  <TotalTime>2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jednání [sZNA], které se uskuteční [sDenVTydnu] dne [vDAT] od [sHOD] [SKde]</vt:lpstr>
    </vt:vector>
  </TitlesOfParts>
  <Company>Městský úřad v Havlíčkově Brodě</Company>
  <LinksUpToDate>false</LinksUpToDate>
  <CharactersWithSpaces>1344</CharactersWithSpaces>
  <SharedDoc>false</SharedDoc>
  <HLinks>
    <vt:vector size="12" baseType="variant">
      <vt:variant>
        <vt:i4>7995428</vt:i4>
      </vt:variant>
      <vt:variant>
        <vt:i4>6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  <vt:variant>
        <vt:i4>7995428</vt:i4>
      </vt:variant>
      <vt:variant>
        <vt:i4>0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jednání [sZNA], které se uskuteční [sDenVTydnu] dne [vDAT] od [sHOD] [SKde]</dc:title>
  <dc:subject/>
  <dc:creator>Dolejšová Petra</dc:creator>
  <cp:keywords/>
  <dc:description/>
  <cp:lastModifiedBy>Dolejšová Petra</cp:lastModifiedBy>
  <cp:revision>1</cp:revision>
  <cp:lastPrinted>2022-12-02T10:33:00Z</cp:lastPrinted>
  <dcterms:created xsi:type="dcterms:W3CDTF">2022-12-02T10:32:00Z</dcterms:created>
  <dcterms:modified xsi:type="dcterms:W3CDTF">2022-12-02T10:33:00Z</dcterms:modified>
</cp:coreProperties>
</file>