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9C" w:rsidRDefault="007D1951" w:rsidP="001D6CA1">
      <w:pPr>
        <w:pStyle w:val="Vc"/>
        <w:spacing w:before="600" w:after="0"/>
        <w:jc w:val="left"/>
      </w:pPr>
      <w:r>
        <w:t>Podnět ke změně dopravního režimu – dopravního značení</w:t>
      </w:r>
    </w:p>
    <w:p w:rsidR="00E45F9C" w:rsidRDefault="00E45F9C" w:rsidP="001D6CA1">
      <w:pPr>
        <w:spacing w:after="0"/>
        <w:jc w:val="left"/>
      </w:pPr>
    </w:p>
    <w:p w:rsidR="00E45F9C" w:rsidRDefault="007D1951" w:rsidP="001D6CA1">
      <w:pPr>
        <w:spacing w:after="0"/>
        <w:jc w:val="left"/>
      </w:pPr>
      <w:r>
        <w:t>Navrhovatel:</w:t>
      </w:r>
    </w:p>
    <w:p w:rsidR="007D1951" w:rsidRDefault="007D1951" w:rsidP="007D1951">
      <w:pPr>
        <w:numPr>
          <w:ilvl w:val="0"/>
          <w:numId w:val="7"/>
        </w:numPr>
        <w:spacing w:after="0"/>
        <w:jc w:val="left"/>
      </w:pPr>
      <w:r>
        <w:t xml:space="preserve">Jméno, příjmení (fyzická osoba) </w:t>
      </w:r>
    </w:p>
    <w:p w:rsidR="00581B78" w:rsidRDefault="00581B78" w:rsidP="00581B78">
      <w:pPr>
        <w:spacing w:after="0"/>
        <w:ind w:left="788"/>
        <w:jc w:val="left"/>
      </w:pPr>
    </w:p>
    <w:p w:rsidR="00637199" w:rsidRDefault="00637199" w:rsidP="00637199">
      <w:pPr>
        <w:spacing w:after="0"/>
        <w:jc w:val="left"/>
      </w:pPr>
    </w:p>
    <w:p w:rsidR="007D1951" w:rsidRDefault="007D1951" w:rsidP="007D1951">
      <w:pPr>
        <w:numPr>
          <w:ilvl w:val="0"/>
          <w:numId w:val="7"/>
        </w:numPr>
        <w:spacing w:after="0"/>
        <w:jc w:val="left"/>
      </w:pPr>
      <w:r>
        <w:t>název (právnická osoba)</w:t>
      </w:r>
    </w:p>
    <w:p w:rsidR="00637199" w:rsidRDefault="00637199" w:rsidP="00637199">
      <w:pPr>
        <w:pStyle w:val="Odstavecseseznamem"/>
      </w:pPr>
    </w:p>
    <w:p w:rsidR="007D1951" w:rsidRDefault="007D1951" w:rsidP="007D1951">
      <w:pPr>
        <w:numPr>
          <w:ilvl w:val="0"/>
          <w:numId w:val="7"/>
        </w:numPr>
        <w:spacing w:after="0"/>
        <w:jc w:val="left"/>
      </w:pPr>
      <w:r>
        <w:t>Bydliště, sídlo</w:t>
      </w:r>
    </w:p>
    <w:p w:rsidR="00637199" w:rsidRDefault="00637199" w:rsidP="00637199">
      <w:pPr>
        <w:pStyle w:val="Odstavecseseznamem"/>
      </w:pPr>
    </w:p>
    <w:p w:rsidR="007D1951" w:rsidRDefault="007D1951" w:rsidP="007D1951">
      <w:pPr>
        <w:numPr>
          <w:ilvl w:val="0"/>
          <w:numId w:val="7"/>
        </w:numPr>
        <w:spacing w:after="0"/>
        <w:jc w:val="left"/>
      </w:pPr>
      <w:r>
        <w:t>IČO (u osoby podnikající)</w:t>
      </w:r>
    </w:p>
    <w:p w:rsidR="00637199" w:rsidRDefault="00637199" w:rsidP="00637199">
      <w:pPr>
        <w:pStyle w:val="Odstavecseseznamem"/>
      </w:pPr>
      <w:bookmarkStart w:id="0" w:name="_GoBack"/>
      <w:bookmarkEnd w:id="0"/>
    </w:p>
    <w:p w:rsidR="00637199" w:rsidRDefault="00637199" w:rsidP="00637199">
      <w:pPr>
        <w:spacing w:after="0"/>
        <w:jc w:val="left"/>
      </w:pPr>
    </w:p>
    <w:p w:rsidR="007D1951" w:rsidRDefault="007D1951" w:rsidP="007D1951">
      <w:pPr>
        <w:spacing w:after="0"/>
        <w:jc w:val="left"/>
      </w:pPr>
    </w:p>
    <w:p w:rsidR="007D1951" w:rsidRDefault="007D1951" w:rsidP="007D1951">
      <w:pPr>
        <w:spacing w:after="0"/>
        <w:jc w:val="left"/>
      </w:pPr>
      <w:r>
        <w:t>Přesné určení místa (ulice apod.):</w:t>
      </w: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7D1951" w:rsidRDefault="007D1951" w:rsidP="007D1951">
      <w:pPr>
        <w:spacing w:after="0"/>
        <w:jc w:val="left"/>
      </w:pPr>
    </w:p>
    <w:p w:rsidR="007D1951" w:rsidRDefault="007D1951" w:rsidP="007D1951">
      <w:pPr>
        <w:spacing w:after="0"/>
        <w:jc w:val="left"/>
      </w:pPr>
      <w:r>
        <w:t>Popis navrhované změny dopravního značení či návrh na umístění dopravní značky:</w:t>
      </w: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7D1951" w:rsidRDefault="007D1951" w:rsidP="007D1951">
      <w:pPr>
        <w:spacing w:after="0"/>
        <w:jc w:val="left"/>
      </w:pPr>
    </w:p>
    <w:p w:rsidR="007D1951" w:rsidRDefault="007D1951" w:rsidP="007D1951">
      <w:pPr>
        <w:spacing w:after="0"/>
        <w:jc w:val="left"/>
      </w:pPr>
      <w:r>
        <w:t>Odůvodnění návrhu:</w:t>
      </w: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637199" w:rsidRDefault="00637199" w:rsidP="007D1951">
      <w:pPr>
        <w:spacing w:after="0"/>
        <w:jc w:val="left"/>
      </w:pPr>
    </w:p>
    <w:p w:rsidR="007D1951" w:rsidRDefault="007D1951" w:rsidP="007D1951">
      <w:pPr>
        <w:spacing w:after="0"/>
        <w:jc w:val="left"/>
      </w:pPr>
    </w:p>
    <w:p w:rsidR="007D1951" w:rsidRDefault="007D1951" w:rsidP="007D1951">
      <w:pPr>
        <w:spacing w:after="0"/>
        <w:jc w:val="left"/>
      </w:pPr>
    </w:p>
    <w:p w:rsidR="007D1951" w:rsidRDefault="007D1951" w:rsidP="007D1951">
      <w:pPr>
        <w:spacing w:after="0"/>
        <w:jc w:val="left"/>
      </w:pPr>
      <w:r>
        <w:t>Doporučené přílohy – zákres návrhu do mapového podkladu, fotodokumentace apod.</w:t>
      </w:r>
    </w:p>
    <w:p w:rsidR="007D1951" w:rsidRDefault="007D1951" w:rsidP="007D1951">
      <w:pPr>
        <w:spacing w:after="0"/>
        <w:jc w:val="left"/>
      </w:pPr>
    </w:p>
    <w:p w:rsidR="00E45F9C" w:rsidRPr="007D1951" w:rsidRDefault="007D1951" w:rsidP="001D6CA1">
      <w:pPr>
        <w:spacing w:after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Upozorňujeme, že podnět ke změně dopravního režimu či dopravního značení není správní žádostí ve smyslu zákona 361/2000 Sb. Podnět je směřován k městu Havlíčkův Brod, které v pravidelných čtvrtletních cyklech podněty projedná s dotčenými orgány na úseku bezpečnosti a plynulosti silničního provozu. Pokud bude tento podnět vyhodnocen jako </w:t>
      </w:r>
      <w:r w:rsidR="005A6B05">
        <w:rPr>
          <w:i/>
          <w:sz w:val="18"/>
          <w:szCs w:val="18"/>
        </w:rPr>
        <w:t>relevantní, tak legislativní proces i vlastní úpravy zajistí město Havlíčkův Brod.</w:t>
      </w:r>
    </w:p>
    <w:sectPr w:rsidR="00E45F9C" w:rsidRPr="007D1951">
      <w:headerReference w:type="default" r:id="rId7"/>
      <w:headerReference w:type="first" r:id="rId8"/>
      <w:footerReference w:type="first" r:id="rId9"/>
      <w:pgSz w:w="11906" w:h="16838" w:code="9"/>
      <w:pgMar w:top="1242" w:right="851" w:bottom="1134" w:left="851" w:header="567" w:footer="9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51" w:rsidRDefault="007D1951">
      <w:r>
        <w:separator/>
      </w:r>
    </w:p>
  </w:endnote>
  <w:endnote w:type="continuationSeparator" w:id="0">
    <w:p w:rsidR="007D1951" w:rsidRDefault="007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22" w:rsidRDefault="009A7C22" w:rsidP="00910D2A">
    <w:pPr>
      <w:pStyle w:val="Zhlav"/>
      <w:pBdr>
        <w:top w:val="single" w:sz="4" w:space="1" w:color="auto"/>
      </w:pBdr>
      <w:jc w:val="left"/>
    </w:pPr>
    <w:r>
      <w:t xml:space="preserve">Město Havlíčkův Brod, Havlíčkovo náměstí 57, 580 61 Havlíčkův Brod 2,  tel. 569 497 111, fax 569 497 197, </w:t>
    </w:r>
    <w:proofErr w:type="spellStart"/>
    <w:r w:rsidR="007D1951">
      <w:rPr>
        <w:lang w:val="de-DE"/>
      </w:rPr>
      <w:t>Odbor</w:t>
    </w:r>
    <w:proofErr w:type="spellEnd"/>
    <w:r w:rsidR="007D1951">
      <w:rPr>
        <w:lang w:val="de-DE"/>
      </w:rPr>
      <w:t xml:space="preserve"> </w:t>
    </w:r>
    <w:proofErr w:type="spellStart"/>
    <w:r w:rsidR="007D1951">
      <w:rPr>
        <w:lang w:val="de-DE"/>
      </w:rPr>
      <w:t>rozvoje</w:t>
    </w:r>
    <w:proofErr w:type="spellEnd"/>
    <w:r w:rsidR="007D1951">
      <w:rPr>
        <w:lang w:val="de-DE"/>
      </w:rPr>
      <w:t xml:space="preserve"> </w:t>
    </w:r>
    <w:proofErr w:type="spellStart"/>
    <w:r w:rsidR="007D1951">
      <w:rPr>
        <w:lang w:val="de-DE"/>
      </w:rPr>
      <w:t>města</w:t>
    </w:r>
    <w:proofErr w:type="spellEnd"/>
    <w:r>
      <w:br/>
      <w:t xml:space="preserve">e-mail posta@muhb.cz, </w:t>
    </w:r>
    <w:hyperlink r:id="rId1" w:history="1">
      <w:r>
        <w:t>http://www.muhb.cz</w:t>
      </w:r>
    </w:hyperlink>
    <w:r>
      <w:t>, IČ: 0026 7449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51" w:rsidRDefault="007D1951">
      <w:r>
        <w:separator/>
      </w:r>
    </w:p>
  </w:footnote>
  <w:footnote w:type="continuationSeparator" w:id="0">
    <w:p w:rsidR="007D1951" w:rsidRDefault="007D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812"/>
      <w:gridCol w:w="2693"/>
    </w:tblGrid>
    <w:tr w:rsidR="009A7C22">
      <w:trPr>
        <w:cantSplit/>
      </w:trPr>
      <w:tc>
        <w:tcPr>
          <w:tcW w:w="10276" w:type="dxa"/>
          <w:gridSpan w:val="3"/>
        </w:tcPr>
        <w:p w:rsidR="009A7C22" w:rsidRDefault="009A7C22" w:rsidP="00F41A17">
          <w:pPr>
            <w:pStyle w:val="Zhlav"/>
            <w:spacing w:after="0"/>
          </w:pPr>
          <w:r>
            <w:t xml:space="preserve">Město Havlíčkův Brod, Havlíčkovo náměstí 57, 580 61 Havlíčkův Brod 2, 569 497 111, </w:t>
          </w:r>
          <w:hyperlink r:id="rId1" w:history="1">
            <w:r>
              <w:t>http://www.</w:t>
            </w:r>
            <w:bookmarkStart w:id="1" w:name="_Hlt467493132"/>
            <w:r>
              <w:t>m</w:t>
            </w:r>
            <w:bookmarkEnd w:id="1"/>
            <w:r>
              <w:t>uhb.cz</w:t>
            </w:r>
          </w:hyperlink>
        </w:p>
      </w:tc>
    </w:tr>
    <w:tr w:rsidR="009A7C22">
      <w:tc>
        <w:tcPr>
          <w:tcW w:w="1771" w:type="dxa"/>
          <w:tcBorders>
            <w:bottom w:val="single" w:sz="4" w:space="0" w:color="auto"/>
          </w:tcBorders>
        </w:tcPr>
        <w:p w:rsidR="009A7C22" w:rsidRDefault="009A7C22" w:rsidP="00F41A17">
          <w:pPr>
            <w:pStyle w:val="Zhlav"/>
            <w:spacing w:after="0"/>
          </w:pPr>
          <w:r>
            <w:t xml:space="preserve">Strana </w:t>
          </w:r>
          <w:r w:rsidR="00637199">
            <w:fldChar w:fldCharType="begin"/>
          </w:r>
          <w:r w:rsidR="00637199">
            <w:instrText xml:space="preserve"> PAGE </w:instrText>
          </w:r>
          <w:r w:rsidR="00637199">
            <w:fldChar w:fldCharType="separate"/>
          </w:r>
          <w:r>
            <w:rPr>
              <w:noProof/>
            </w:rPr>
            <w:t>2</w:t>
          </w:r>
          <w:r w:rsidR="00637199">
            <w:rPr>
              <w:noProof/>
            </w:rPr>
            <w:fldChar w:fldCharType="end"/>
          </w:r>
        </w:p>
      </w:tc>
      <w:tc>
        <w:tcPr>
          <w:tcW w:w="5812" w:type="dxa"/>
          <w:tcBorders>
            <w:bottom w:val="single" w:sz="4" w:space="0" w:color="auto"/>
          </w:tcBorders>
        </w:tcPr>
        <w:p w:rsidR="009A7C22" w:rsidRDefault="007D1951" w:rsidP="00F41A17">
          <w:pPr>
            <w:pStyle w:val="Zhlav"/>
            <w:spacing w:after="0"/>
            <w:jc w:val="center"/>
          </w:pPr>
          <w:r>
            <w:t>2024-03-27</w:t>
          </w:r>
        </w:p>
      </w:tc>
      <w:tc>
        <w:tcPr>
          <w:tcW w:w="2693" w:type="dxa"/>
          <w:tcBorders>
            <w:bottom w:val="single" w:sz="4" w:space="0" w:color="auto"/>
          </w:tcBorders>
        </w:tcPr>
        <w:p w:rsidR="009A7C22" w:rsidRDefault="009A7C22" w:rsidP="00F41A17">
          <w:pPr>
            <w:pStyle w:val="Zhlav"/>
            <w:spacing w:after="0"/>
            <w:jc w:val="right"/>
          </w:pPr>
          <w:r>
            <w:t xml:space="preserve">Naše značka </w:t>
          </w:r>
        </w:p>
      </w:tc>
    </w:tr>
  </w:tbl>
  <w:p w:rsidR="009A7C22" w:rsidRDefault="009A7C22">
    <w:pPr>
      <w:pStyle w:val="Zhlav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6379"/>
      <w:gridCol w:w="1842"/>
    </w:tblGrid>
    <w:tr w:rsidR="009A7C22">
      <w:trPr>
        <w:cantSplit/>
        <w:trHeight w:hRule="exact" w:val="1871"/>
      </w:trPr>
      <w:tc>
        <w:tcPr>
          <w:tcW w:w="2055" w:type="dxa"/>
        </w:tcPr>
        <w:p w:rsidR="009A7C22" w:rsidRDefault="00581B78">
          <w:pPr>
            <w:pStyle w:val="Zhlav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94.25pt;margin-top:46.65pt;width:417.6pt;height:40.2pt;z-index:251658240" o:allowincell="f" filled="f" stroked="f">
                <v:textbox style="mso-next-textbox:#_x0000_s1026" inset="0,0,0,0">
                  <w:txbxContent>
                    <w:p w:rsidR="009A7C22" w:rsidRPr="007D1951" w:rsidRDefault="009A7C22" w:rsidP="007D1951"/>
                  </w:txbxContent>
                </v:textbox>
              </v:shape>
            </w:pict>
          </w:r>
          <w:r w:rsidR="005A6B05">
            <w:rPr>
              <w:noProof/>
            </w:rPr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58000" cy="1012190"/>
                <wp:effectExtent l="19050" t="0" r="0" b="0"/>
                <wp:wrapTopAndBottom/>
                <wp:docPr id="1" name="obrázek 1" descr="M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101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9A7C22" w:rsidRDefault="009A7C22">
          <w:pPr>
            <w:pStyle w:val="Zhlav"/>
          </w:pPr>
        </w:p>
      </w:tc>
      <w:tc>
        <w:tcPr>
          <w:tcW w:w="1842" w:type="dxa"/>
        </w:tcPr>
        <w:p w:rsidR="009A7C22" w:rsidRDefault="009A7C22">
          <w:pPr>
            <w:pStyle w:val="Zhlav"/>
          </w:pPr>
        </w:p>
      </w:tc>
    </w:tr>
  </w:tbl>
  <w:p w:rsidR="009A7C22" w:rsidRDefault="009A7C22" w:rsidP="007D1951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12158C"/>
    <w:multiLevelType w:val="hybridMultilevel"/>
    <w:tmpl w:val="8154EADC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B05"/>
    <w:rsid w:val="00042A7F"/>
    <w:rsid w:val="00081969"/>
    <w:rsid w:val="000F1E1D"/>
    <w:rsid w:val="00126157"/>
    <w:rsid w:val="00183AAC"/>
    <w:rsid w:val="00193B2F"/>
    <w:rsid w:val="001C6958"/>
    <w:rsid w:val="001D6CA1"/>
    <w:rsid w:val="0022518B"/>
    <w:rsid w:val="002371F3"/>
    <w:rsid w:val="00281D8B"/>
    <w:rsid w:val="005304E8"/>
    <w:rsid w:val="00543D2A"/>
    <w:rsid w:val="00565F6B"/>
    <w:rsid w:val="00581B78"/>
    <w:rsid w:val="005A180B"/>
    <w:rsid w:val="005A6B05"/>
    <w:rsid w:val="005A773E"/>
    <w:rsid w:val="005E2797"/>
    <w:rsid w:val="00603CB9"/>
    <w:rsid w:val="00622293"/>
    <w:rsid w:val="00637199"/>
    <w:rsid w:val="00696E53"/>
    <w:rsid w:val="0078012F"/>
    <w:rsid w:val="007D1951"/>
    <w:rsid w:val="007E3F40"/>
    <w:rsid w:val="008101D8"/>
    <w:rsid w:val="008153C5"/>
    <w:rsid w:val="00870FDE"/>
    <w:rsid w:val="00910D2A"/>
    <w:rsid w:val="009A7C22"/>
    <w:rsid w:val="00A5076F"/>
    <w:rsid w:val="00A62484"/>
    <w:rsid w:val="00AB6856"/>
    <w:rsid w:val="00AF306A"/>
    <w:rsid w:val="00BB1F2C"/>
    <w:rsid w:val="00BE544C"/>
    <w:rsid w:val="00C1054D"/>
    <w:rsid w:val="00C55C00"/>
    <w:rsid w:val="00C95910"/>
    <w:rsid w:val="00CB796A"/>
    <w:rsid w:val="00CE3F99"/>
    <w:rsid w:val="00D31C37"/>
    <w:rsid w:val="00D7650F"/>
    <w:rsid w:val="00DD1E14"/>
    <w:rsid w:val="00DD5DB7"/>
    <w:rsid w:val="00DF5E89"/>
    <w:rsid w:val="00E16A4C"/>
    <w:rsid w:val="00E45F9C"/>
    <w:rsid w:val="00F03A60"/>
    <w:rsid w:val="00F41A17"/>
    <w:rsid w:val="00F93453"/>
    <w:rsid w:val="00F95102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F6A33"/>
  <w15:docId w15:val="{9201527E-4AE5-44D5-BE4A-6EEC35BF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AAC"/>
    <w:pPr>
      <w:spacing w:after="240" w:line="260" w:lineRule="exact"/>
      <w:ind w:left="68" w:right="28"/>
      <w:jc w:val="both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ind w:right="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ind w:right="0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ind w:right="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unhideWhenUsed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01\sablony$\muhb\sa\SaDo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SaDo2.dot</Template>
  <TotalTime>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rozvoje města</Manager>
  <Company>Městský úřad v Havlíčkově Brodě</Company>
  <LinksUpToDate>false</LinksUpToDate>
  <CharactersWithSpaces>829</CharactersWithSpaces>
  <SharedDoc>false</SharedDoc>
  <HLinks>
    <vt:vector size="12" baseType="variant"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Beneš</dc:creator>
  <dc:description>Vaše značka:</dc:description>
  <cp:lastModifiedBy>Stehno Martin, Bc.</cp:lastModifiedBy>
  <cp:revision>4</cp:revision>
  <cp:lastPrinted>2007-09-27T08:37:00Z</cp:lastPrinted>
  <dcterms:created xsi:type="dcterms:W3CDTF">2024-05-31T07:34:00Z</dcterms:created>
  <dcterms:modified xsi:type="dcterms:W3CDTF">2025-01-06T08:37:00Z</dcterms:modified>
  <cp:category>Samospráva/Dopis</cp:category>
</cp:coreProperties>
</file>